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AC6" w:rsidRDefault="00E71AC6" w:rsidP="004440DB">
      <w:pPr>
        <w:pStyle w:val="Titre"/>
        <w:rPr>
          <w:b/>
        </w:rPr>
      </w:pPr>
      <w:r>
        <w:rPr>
          <w:b/>
        </w:rPr>
        <w:t xml:space="preserve">Fiche no </w:t>
      </w:r>
      <w:r w:rsidR="00FC32B1">
        <w:rPr>
          <w:b/>
        </w:rPr>
        <w:t>4</w:t>
      </w:r>
    </w:p>
    <w:p w:rsidR="005213FE" w:rsidRDefault="00FC32B1" w:rsidP="004440DB">
      <w:pPr>
        <w:pStyle w:val="Titre"/>
      </w:pPr>
      <w:r>
        <w:t>Expliquer le pull vs le push</w:t>
      </w:r>
    </w:p>
    <w:p w:rsidR="005213FE" w:rsidRDefault="005213FE"/>
    <w:p w:rsidR="00DB1484" w:rsidRDefault="00702085">
      <w:r>
        <w:t>Pour mieux choisir votre outil, vous pouvez en déterminer le mode :</w:t>
      </w:r>
    </w:p>
    <w:p w:rsidR="00702085" w:rsidRDefault="00702085"/>
    <w:tbl>
      <w:tblPr>
        <w:tblStyle w:val="Grilledutableau"/>
        <w:tblW w:w="6945" w:type="dxa"/>
        <w:tblLook w:val="0420" w:firstRow="1" w:lastRow="0" w:firstColumn="0" w:lastColumn="0" w:noHBand="0" w:noVBand="1"/>
      </w:tblPr>
      <w:tblGrid>
        <w:gridCol w:w="3580"/>
        <w:gridCol w:w="3365"/>
      </w:tblGrid>
      <w:tr w:rsidR="00702085" w:rsidRPr="00702085" w:rsidTr="001C4204">
        <w:trPr>
          <w:trHeight w:val="389"/>
        </w:trPr>
        <w:tc>
          <w:tcPr>
            <w:tcW w:w="3580" w:type="dxa"/>
            <w:shd w:val="clear" w:color="auto" w:fill="A6A6A6" w:themeFill="background1" w:themeFillShade="A6"/>
            <w:hideMark/>
          </w:tcPr>
          <w:p w:rsidR="00D3688A" w:rsidRPr="001C4204" w:rsidRDefault="00702085" w:rsidP="001C4204">
            <w:pPr>
              <w:spacing w:after="200" w:line="276" w:lineRule="auto"/>
              <w:jc w:val="center"/>
              <w:rPr>
                <w:b/>
                <w:bCs/>
                <w:iCs/>
              </w:rPr>
            </w:pPr>
            <w:r w:rsidRPr="001C4204">
              <w:rPr>
                <w:b/>
                <w:bCs/>
                <w:iCs/>
              </w:rPr>
              <w:t>Pull</w:t>
            </w:r>
          </w:p>
        </w:tc>
        <w:tc>
          <w:tcPr>
            <w:tcW w:w="3365" w:type="dxa"/>
            <w:shd w:val="clear" w:color="auto" w:fill="A6A6A6" w:themeFill="background1" w:themeFillShade="A6"/>
            <w:hideMark/>
          </w:tcPr>
          <w:p w:rsidR="005849AC" w:rsidRPr="001C4204" w:rsidRDefault="00702085" w:rsidP="001C4204">
            <w:pPr>
              <w:spacing w:after="200" w:line="276" w:lineRule="auto"/>
              <w:jc w:val="center"/>
            </w:pPr>
            <w:r w:rsidRPr="001C4204">
              <w:rPr>
                <w:b/>
                <w:bCs/>
                <w:iCs/>
              </w:rPr>
              <w:t>Push</w:t>
            </w:r>
          </w:p>
        </w:tc>
      </w:tr>
      <w:tr w:rsidR="00D3688A" w:rsidRPr="00702085" w:rsidTr="000A508C">
        <w:trPr>
          <w:trHeight w:val="596"/>
        </w:trPr>
        <w:tc>
          <w:tcPr>
            <w:tcW w:w="3580" w:type="dxa"/>
          </w:tcPr>
          <w:p w:rsidR="00D3688A" w:rsidRDefault="00D3688A" w:rsidP="00D3688A">
            <w:pPr>
              <w:rPr>
                <w:bCs/>
                <w:i/>
                <w:iCs/>
              </w:rPr>
            </w:pPr>
            <w:r w:rsidRPr="00D3688A">
              <w:rPr>
                <w:bCs/>
                <w:i/>
                <w:iCs/>
              </w:rPr>
              <w:t>«Marcher dans le verger, choisir une pomme parfaite</w:t>
            </w:r>
            <w:r>
              <w:rPr>
                <w:bCs/>
                <w:i/>
                <w:iCs/>
              </w:rPr>
              <w:t xml:space="preserve"> et finalement</w:t>
            </w:r>
            <w:r w:rsidRPr="00D3688A">
              <w:rPr>
                <w:bCs/>
                <w:i/>
                <w:iCs/>
              </w:rPr>
              <w:t xml:space="preserve"> monter dans l’échelle pour la cueillir »</w:t>
            </w:r>
          </w:p>
          <w:p w:rsidR="001C4204" w:rsidRPr="00D3688A" w:rsidRDefault="001C4204" w:rsidP="00D3688A">
            <w:pPr>
              <w:rPr>
                <w:bCs/>
                <w:i/>
                <w:iCs/>
              </w:rPr>
            </w:pPr>
          </w:p>
        </w:tc>
        <w:tc>
          <w:tcPr>
            <w:tcW w:w="3365" w:type="dxa"/>
          </w:tcPr>
          <w:p w:rsidR="00D3688A" w:rsidRPr="00BA371A" w:rsidRDefault="00BA371A" w:rsidP="00702085">
            <w:pPr>
              <w:rPr>
                <w:bCs/>
                <w:i/>
                <w:iCs/>
              </w:rPr>
            </w:pPr>
            <w:r w:rsidRPr="00BA371A">
              <w:rPr>
                <w:bCs/>
                <w:i/>
                <w:iCs/>
              </w:rPr>
              <w:t>« Frapper sur un pommier pour faire tomber les pommes mures et en faire de la compote »</w:t>
            </w:r>
          </w:p>
        </w:tc>
      </w:tr>
      <w:tr w:rsidR="00702085" w:rsidRPr="00702085" w:rsidTr="000A508C">
        <w:trPr>
          <w:trHeight w:val="1089"/>
        </w:trPr>
        <w:tc>
          <w:tcPr>
            <w:tcW w:w="3580" w:type="dxa"/>
            <w:hideMark/>
          </w:tcPr>
          <w:p w:rsidR="005849AC" w:rsidRPr="00702085" w:rsidRDefault="00702085" w:rsidP="00702085">
            <w:pPr>
              <w:spacing w:after="200" w:line="276" w:lineRule="auto"/>
            </w:pPr>
            <w:r w:rsidRPr="00702085">
              <w:t>Le veilleur va chercher l’information</w:t>
            </w:r>
          </w:p>
        </w:tc>
        <w:tc>
          <w:tcPr>
            <w:tcW w:w="3365" w:type="dxa"/>
            <w:hideMark/>
          </w:tcPr>
          <w:p w:rsidR="005849AC" w:rsidRPr="00702085" w:rsidRDefault="00702085" w:rsidP="00702085">
            <w:pPr>
              <w:spacing w:after="200" w:line="276" w:lineRule="auto"/>
            </w:pPr>
            <w:r w:rsidRPr="00702085">
              <w:t>L’information vient au veilleur</w:t>
            </w:r>
          </w:p>
        </w:tc>
      </w:tr>
      <w:tr w:rsidR="00702085" w:rsidRPr="00702085" w:rsidTr="000A508C">
        <w:trPr>
          <w:trHeight w:val="1089"/>
        </w:trPr>
        <w:tc>
          <w:tcPr>
            <w:tcW w:w="3580" w:type="dxa"/>
            <w:hideMark/>
          </w:tcPr>
          <w:p w:rsidR="005849AC" w:rsidRPr="00702085" w:rsidRDefault="00702085" w:rsidP="00702085">
            <w:pPr>
              <w:spacing w:after="200" w:line="276" w:lineRule="auto"/>
            </w:pPr>
            <w:r w:rsidRPr="00702085">
              <w:t>Très précis</w:t>
            </w:r>
          </w:p>
        </w:tc>
        <w:tc>
          <w:tcPr>
            <w:tcW w:w="3365" w:type="dxa"/>
            <w:hideMark/>
          </w:tcPr>
          <w:p w:rsidR="005849AC" w:rsidRPr="00702085" w:rsidRDefault="00702085" w:rsidP="00702085">
            <w:pPr>
              <w:spacing w:after="200" w:line="276" w:lineRule="auto"/>
            </w:pPr>
            <w:r w:rsidRPr="00702085">
              <w:t>Risque de bruit</w:t>
            </w:r>
          </w:p>
        </w:tc>
      </w:tr>
      <w:tr w:rsidR="00702085" w:rsidRPr="00702085" w:rsidTr="000A508C">
        <w:trPr>
          <w:trHeight w:val="1089"/>
        </w:trPr>
        <w:tc>
          <w:tcPr>
            <w:tcW w:w="3580" w:type="dxa"/>
            <w:hideMark/>
          </w:tcPr>
          <w:p w:rsidR="005849AC" w:rsidRPr="00702085" w:rsidRDefault="00F86471" w:rsidP="00F86471">
            <w:pPr>
              <w:spacing w:after="200" w:line="276" w:lineRule="auto"/>
            </w:pPr>
            <w:r>
              <w:t>C</w:t>
            </w:r>
            <w:r w:rsidR="00702085" w:rsidRPr="00702085">
              <w:t>hronophage et répétitif</w:t>
            </w:r>
          </w:p>
        </w:tc>
        <w:tc>
          <w:tcPr>
            <w:tcW w:w="3365" w:type="dxa"/>
            <w:hideMark/>
          </w:tcPr>
          <w:p w:rsidR="005849AC" w:rsidRPr="00702085" w:rsidRDefault="00702085" w:rsidP="00702085">
            <w:pPr>
              <w:spacing w:after="200" w:line="276" w:lineRule="auto"/>
            </w:pPr>
            <w:r w:rsidRPr="00702085">
              <w:t>Gagne du temps à cause de l’automatisation</w:t>
            </w:r>
          </w:p>
        </w:tc>
      </w:tr>
      <w:tr w:rsidR="003719FC" w:rsidRPr="00702085" w:rsidTr="000A508C">
        <w:trPr>
          <w:trHeight w:val="1089"/>
        </w:trPr>
        <w:tc>
          <w:tcPr>
            <w:tcW w:w="3580" w:type="dxa"/>
          </w:tcPr>
          <w:p w:rsidR="003719FC" w:rsidRPr="00702085" w:rsidRDefault="003719FC" w:rsidP="00702085">
            <w:r>
              <w:t>Il est préférable de le réserver aux ressources spécialisé</w:t>
            </w:r>
            <w:r w:rsidR="006E49C6">
              <w:t>e</w:t>
            </w:r>
            <w:r>
              <w:t>s</w:t>
            </w:r>
          </w:p>
        </w:tc>
        <w:tc>
          <w:tcPr>
            <w:tcW w:w="3365" w:type="dxa"/>
          </w:tcPr>
          <w:p w:rsidR="003719FC" w:rsidRPr="00702085" w:rsidRDefault="006E49C6" w:rsidP="00A13AB4">
            <w:r>
              <w:t xml:space="preserve">Certaines ressources n’offrent pas d’alertes en mode </w:t>
            </w:r>
            <w:r w:rsidR="00A13AB4">
              <w:t>Push</w:t>
            </w:r>
            <w:r>
              <w:t xml:space="preserve"> </w:t>
            </w:r>
          </w:p>
        </w:tc>
      </w:tr>
      <w:tr w:rsidR="00F86471" w:rsidRPr="00702085" w:rsidTr="000A508C">
        <w:trPr>
          <w:trHeight w:val="1089"/>
        </w:trPr>
        <w:tc>
          <w:tcPr>
            <w:tcW w:w="3580" w:type="dxa"/>
          </w:tcPr>
          <w:p w:rsidR="00F86471" w:rsidRDefault="00633616" w:rsidP="00702085">
            <w:r>
              <w:t xml:space="preserve">L’information </w:t>
            </w:r>
            <w:r w:rsidR="00007CCE">
              <w:t>recueillie</w:t>
            </w:r>
            <w:r>
              <w:t xml:space="preserve"> pourra être utilisé</w:t>
            </w:r>
          </w:p>
        </w:tc>
        <w:tc>
          <w:tcPr>
            <w:tcW w:w="3365" w:type="dxa"/>
          </w:tcPr>
          <w:p w:rsidR="00F86471" w:rsidRDefault="00007CCE" w:rsidP="00A13AB4">
            <w:r>
              <w:t>Les information</w:t>
            </w:r>
            <w:r w:rsidR="00A607DE">
              <w:t>s recueillies devront être triées</w:t>
            </w:r>
            <w:r w:rsidR="0024261A">
              <w:t xml:space="preserve"> (et/ou curation)</w:t>
            </w:r>
          </w:p>
        </w:tc>
      </w:tr>
    </w:tbl>
    <w:p w:rsidR="00702085" w:rsidRDefault="00702085"/>
    <w:sectPr w:rsidR="0070208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13FE" w:rsidRDefault="005213FE" w:rsidP="005213FE">
      <w:pPr>
        <w:spacing w:after="0" w:line="240" w:lineRule="auto"/>
      </w:pPr>
      <w:r>
        <w:separator/>
      </w:r>
    </w:p>
  </w:endnote>
  <w:endnote w:type="continuationSeparator" w:id="0">
    <w:p w:rsidR="005213FE" w:rsidRDefault="005213FE" w:rsidP="00521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7492" w:rsidRDefault="00E67492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ACB" w:rsidRPr="005213FE" w:rsidRDefault="00287ACB" w:rsidP="00287ACB">
    <w:pPr>
      <w:spacing w:after="0"/>
    </w:pPr>
    <w:r w:rsidRPr="005213FE">
      <w:t>Formation documenta</w:t>
    </w:r>
    <w:r>
      <w:t xml:space="preserve">ire pour les cycles supérieurs </w:t>
    </w:r>
    <w:r w:rsidRPr="005213FE">
      <w:t>proposé</w:t>
    </w:r>
    <w:r>
      <w:t>s</w:t>
    </w:r>
    <w:r w:rsidRPr="005213FE">
      <w:t xml:space="preserve"> par le </w:t>
    </w:r>
    <w:r>
      <w:t xml:space="preserve">GT sur les formations </w:t>
    </w:r>
    <w:r w:rsidRPr="005213FE">
      <w:t>documentaires</w:t>
    </w:r>
    <w:r>
      <w:t> :</w:t>
    </w:r>
    <w:r w:rsidRPr="005213FE">
      <w:t> Développer une veille informationnelle effi</w:t>
    </w:r>
    <w:r w:rsidR="002D0815">
      <w:t>cace liée à son projet d'étude</w:t>
    </w:r>
    <w:r>
      <w:t xml:space="preserve"> </w:t>
    </w:r>
  </w:p>
  <w:p w:rsidR="00287ACB" w:rsidRDefault="00E67492">
    <w:pPr>
      <w:pStyle w:val="Pieddepage"/>
    </w:pPr>
    <w:bookmarkStart w:id="0" w:name="_GoBack"/>
    <w:bookmarkEnd w:id="0"/>
    <w:proofErr w:type="spellStart"/>
    <w:proofErr w:type="gramStart"/>
    <w:r>
      <w:t>ccJustineLamoureux</w:t>
    </w:r>
    <w:proofErr w:type="spellEnd"/>
    <w:proofErr w:type="gramEnd"/>
    <w:r>
      <w:tab/>
    </w:r>
    <w:r>
      <w:tab/>
      <w:t>22 février 2018jl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7492" w:rsidRDefault="00E67492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13FE" w:rsidRDefault="005213FE" w:rsidP="005213FE">
      <w:pPr>
        <w:spacing w:after="0" w:line="240" w:lineRule="auto"/>
      </w:pPr>
      <w:r>
        <w:separator/>
      </w:r>
    </w:p>
  </w:footnote>
  <w:footnote w:type="continuationSeparator" w:id="0">
    <w:p w:rsidR="005213FE" w:rsidRDefault="005213FE" w:rsidP="005213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7492" w:rsidRDefault="00E67492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7492" w:rsidRDefault="00E67492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7492" w:rsidRDefault="00E67492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BAB"/>
    <w:rsid w:val="00007CCE"/>
    <w:rsid w:val="000A508C"/>
    <w:rsid w:val="001C4204"/>
    <w:rsid w:val="0022634A"/>
    <w:rsid w:val="0024261A"/>
    <w:rsid w:val="00287ACB"/>
    <w:rsid w:val="002D0815"/>
    <w:rsid w:val="003719FC"/>
    <w:rsid w:val="004440DB"/>
    <w:rsid w:val="00503C64"/>
    <w:rsid w:val="005213FE"/>
    <w:rsid w:val="00576203"/>
    <w:rsid w:val="005849AC"/>
    <w:rsid w:val="00633616"/>
    <w:rsid w:val="006420B9"/>
    <w:rsid w:val="006C2A33"/>
    <w:rsid w:val="006E49C6"/>
    <w:rsid w:val="00702085"/>
    <w:rsid w:val="0073410E"/>
    <w:rsid w:val="00A13AB4"/>
    <w:rsid w:val="00A607DE"/>
    <w:rsid w:val="00A8044D"/>
    <w:rsid w:val="00B90BAB"/>
    <w:rsid w:val="00BA371A"/>
    <w:rsid w:val="00C71A18"/>
    <w:rsid w:val="00D3688A"/>
    <w:rsid w:val="00DB1484"/>
    <w:rsid w:val="00E67492"/>
    <w:rsid w:val="00E71AC6"/>
    <w:rsid w:val="00F86471"/>
    <w:rsid w:val="00FC3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213F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5213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5213F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213FE"/>
  </w:style>
  <w:style w:type="paragraph" w:styleId="Pieddepage">
    <w:name w:val="footer"/>
    <w:basedOn w:val="Normal"/>
    <w:link w:val="PieddepageC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213FE"/>
  </w:style>
  <w:style w:type="character" w:customStyle="1" w:styleId="Titre1Car">
    <w:name w:val="Titre 1 Car"/>
    <w:basedOn w:val="Policepardfaut"/>
    <w:link w:val="Titre1"/>
    <w:uiPriority w:val="9"/>
    <w:rsid w:val="005213F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4440D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4440D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table" w:styleId="Grilledutableau">
    <w:name w:val="Table Grid"/>
    <w:basedOn w:val="TableauNormal"/>
    <w:uiPriority w:val="59"/>
    <w:rsid w:val="003719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6C2A3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213F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5213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5213F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213FE"/>
  </w:style>
  <w:style w:type="paragraph" w:styleId="Pieddepage">
    <w:name w:val="footer"/>
    <w:basedOn w:val="Normal"/>
    <w:link w:val="PieddepageCar"/>
    <w:uiPriority w:val="99"/>
    <w:unhideWhenUsed/>
    <w:rsid w:val="005213F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213FE"/>
  </w:style>
  <w:style w:type="character" w:customStyle="1" w:styleId="Titre1Car">
    <w:name w:val="Titre 1 Car"/>
    <w:basedOn w:val="Policepardfaut"/>
    <w:link w:val="Titre1"/>
    <w:uiPriority w:val="9"/>
    <w:rsid w:val="005213F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5213F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4440D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4440D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table" w:styleId="Grilledutableau">
    <w:name w:val="Table Grid"/>
    <w:basedOn w:val="TableauNormal"/>
    <w:uiPriority w:val="59"/>
    <w:rsid w:val="003719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6C2A3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90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110</Words>
  <Characters>611</Characters>
  <Application>Microsoft Office Word</Application>
  <DocSecurity>0</DocSecurity>
  <Lines>5</Lines>
  <Paragraphs>1</Paragraphs>
  <ScaleCrop>false</ScaleCrop>
  <Company>Universite du Quebec a Montreal</Company>
  <LinksUpToDate>false</LinksUpToDate>
  <CharactersWithSpaces>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profil</dc:creator>
  <cp:keywords/>
  <dc:description/>
  <cp:lastModifiedBy>profil</cp:lastModifiedBy>
  <cp:revision>29</cp:revision>
  <dcterms:created xsi:type="dcterms:W3CDTF">2018-02-14T18:43:00Z</dcterms:created>
  <dcterms:modified xsi:type="dcterms:W3CDTF">2018-02-19T21:24:00Z</dcterms:modified>
</cp:coreProperties>
</file>